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FF" w:rsidRPr="007F181A" w:rsidRDefault="002F425B" w:rsidP="00CB46FC">
      <w:pPr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7F181A">
        <w:rPr>
          <w:rFonts w:ascii="Arial" w:hAnsi="Arial" w:cs="Arial"/>
          <w:b/>
          <w:bCs/>
          <w:iCs/>
          <w:color w:val="000000"/>
          <w:sz w:val="20"/>
          <w:szCs w:val="20"/>
        </w:rPr>
        <w:t>ANEXO II</w:t>
      </w:r>
    </w:p>
    <w:p w:rsidR="00B132B0" w:rsidRPr="007F181A" w:rsidRDefault="00B132B0" w:rsidP="00CB46FC">
      <w:pPr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:rsidR="007F181A" w:rsidRPr="007F181A" w:rsidRDefault="007F181A" w:rsidP="007F18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F181A">
        <w:rPr>
          <w:rFonts w:ascii="Arial" w:hAnsi="Arial" w:cs="Arial"/>
          <w:b/>
          <w:bCs/>
          <w:sz w:val="20"/>
          <w:szCs w:val="20"/>
        </w:rPr>
        <w:t>Sistema de Registro de Preços</w:t>
      </w:r>
    </w:p>
    <w:p w:rsidR="007F181A" w:rsidRPr="007F181A" w:rsidRDefault="007F181A" w:rsidP="007F181A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b/>
          <w:sz w:val="20"/>
          <w:szCs w:val="20"/>
        </w:rPr>
      </w:pPr>
      <w:r w:rsidRPr="007F181A">
        <w:rPr>
          <w:rFonts w:ascii="Arial" w:hAnsi="Arial" w:cs="Arial"/>
          <w:b/>
          <w:sz w:val="20"/>
          <w:szCs w:val="20"/>
        </w:rPr>
        <w:t xml:space="preserve">INSTITUTO FEDERAL FARROUPILHA CAMPUS SÃO VICENTE DO SUL </w:t>
      </w:r>
    </w:p>
    <w:p w:rsidR="00B132B0" w:rsidRPr="007F181A" w:rsidRDefault="00B132B0" w:rsidP="00B132B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F181A">
        <w:rPr>
          <w:rFonts w:ascii="Arial" w:hAnsi="Arial" w:cs="Arial"/>
          <w:b/>
          <w:bCs/>
          <w:sz w:val="20"/>
          <w:szCs w:val="20"/>
        </w:rPr>
        <w:t>PREGÃO ELETRÔNICO Nº 22/2018</w:t>
      </w:r>
    </w:p>
    <w:p w:rsidR="00B132B0" w:rsidRPr="007F181A" w:rsidRDefault="00B132B0" w:rsidP="00B132B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F181A">
        <w:rPr>
          <w:rFonts w:ascii="Arial" w:hAnsi="Arial" w:cs="Arial"/>
          <w:b/>
          <w:bCs/>
          <w:sz w:val="20"/>
          <w:szCs w:val="20"/>
        </w:rPr>
        <w:t>(Processo Administrativo n.°23238.000797/2018-02)</w:t>
      </w:r>
    </w:p>
    <w:p w:rsidR="00B132B0" w:rsidRPr="007F181A" w:rsidRDefault="00B132B0" w:rsidP="00CB46FC">
      <w:pPr>
        <w:jc w:val="center"/>
        <w:rPr>
          <w:rFonts w:ascii="Arial" w:hAnsi="Arial" w:cs="Arial"/>
          <w:sz w:val="20"/>
          <w:szCs w:val="20"/>
        </w:rPr>
      </w:pPr>
    </w:p>
    <w:p w:rsidR="00CB46FC" w:rsidRPr="007F181A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7F181A">
        <w:rPr>
          <w:rFonts w:ascii="Arial" w:hAnsi="Arial" w:cs="Arial"/>
          <w:b/>
          <w:sz w:val="20"/>
          <w:szCs w:val="20"/>
        </w:rPr>
        <w:t xml:space="preserve">ATA DE REGISTRO DE PREÇOS </w:t>
      </w:r>
    </w:p>
    <w:p w:rsidR="00CB46FC" w:rsidRPr="007F181A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 w:rsidRPr="007F181A">
        <w:rPr>
          <w:rFonts w:ascii="Arial" w:hAnsi="Arial" w:cs="Arial"/>
          <w:b/>
          <w:bCs/>
          <w:sz w:val="20"/>
          <w:szCs w:val="20"/>
        </w:rPr>
        <w:t>N.º ...</w:t>
      </w:r>
      <w:proofErr w:type="gramEnd"/>
      <w:r w:rsidRPr="007F181A">
        <w:rPr>
          <w:rFonts w:ascii="Arial" w:hAnsi="Arial" w:cs="Arial"/>
          <w:b/>
          <w:bCs/>
          <w:sz w:val="20"/>
          <w:szCs w:val="20"/>
        </w:rPr>
        <w:t>......</w:t>
      </w:r>
    </w:p>
    <w:p w:rsidR="007F181A" w:rsidRDefault="007F181A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46FC" w:rsidRPr="005A6E38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sz w:val="22"/>
          <w:szCs w:val="22"/>
        </w:rPr>
      </w:pPr>
    </w:p>
    <w:p w:rsidR="008F5A44" w:rsidRDefault="008F5A44" w:rsidP="008F5A4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 INSTITUTO FEDERAL FARROUPILHA CAMPUS SÃO VICENTE DO SUL, com sede na Rua Vinte de Setembro nº 2616, na cidade de São Vicente do Sul, inscrito no CNPJ/MF sob o nº 10.662.072/0003-10, neste ato </w:t>
      </w:r>
      <w:proofErr w:type="gramStart"/>
      <w:r>
        <w:rPr>
          <w:rFonts w:ascii="Arial" w:hAnsi="Arial" w:cs="Arial"/>
          <w:sz w:val="20"/>
          <w:szCs w:val="20"/>
        </w:rPr>
        <w:t>representado(</w:t>
      </w:r>
      <w:proofErr w:type="gramEnd"/>
      <w:r>
        <w:rPr>
          <w:rFonts w:ascii="Arial" w:hAnsi="Arial" w:cs="Arial"/>
          <w:sz w:val="20"/>
          <w:szCs w:val="20"/>
        </w:rPr>
        <w:t xml:space="preserve">a) pelo Diretor Geral </w:t>
      </w:r>
      <w:proofErr w:type="spellStart"/>
      <w:r>
        <w:rPr>
          <w:rFonts w:ascii="Arial" w:hAnsi="Arial" w:cs="Arial"/>
          <w:sz w:val="20"/>
          <w:szCs w:val="20"/>
        </w:rPr>
        <w:t>Deivid</w:t>
      </w:r>
      <w:proofErr w:type="spellEnd"/>
      <w:r>
        <w:rPr>
          <w:rFonts w:ascii="Arial" w:hAnsi="Arial" w:cs="Arial"/>
          <w:sz w:val="20"/>
          <w:szCs w:val="20"/>
        </w:rPr>
        <w:t xml:space="preserve"> Dutra de Oliveira, nomeado pela  Portaria nº 1866 de 02 de Dezembro de 2016, publicada no Diário Oficial da União de 05 de Dezembro de 2016, inscrito no CPF sob o nº 972.845.300-06 portador da Carteira de Identidade nº9064090302, considerando o julgamento da licitação na modalidade de pregão, na forma </w:t>
      </w:r>
      <w:r>
        <w:rPr>
          <w:rFonts w:ascii="Arial" w:hAnsi="Arial" w:cs="Arial"/>
          <w:iCs/>
          <w:sz w:val="20"/>
          <w:szCs w:val="20"/>
        </w:rPr>
        <w:t>eletrônica</w:t>
      </w:r>
      <w:r>
        <w:rPr>
          <w:rFonts w:ascii="Arial" w:hAnsi="Arial" w:cs="Arial"/>
          <w:sz w:val="20"/>
          <w:szCs w:val="20"/>
        </w:rPr>
        <w:t xml:space="preserve">, para REGISTRO DE PREÇOS nº 22/2018, publicada no ......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...../...../200....., processo administrativo n.º23238.000797/2018-02,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>
        <w:rPr>
          <w:rFonts w:ascii="Arial" w:hAnsi="Arial" w:cs="Arial"/>
          <w:iCs/>
          <w:sz w:val="20"/>
          <w:szCs w:val="20"/>
        </w:rPr>
        <w:t>Decreto n.º 7.892, de 23 de janeiro de 2013,</w:t>
      </w:r>
      <w:r>
        <w:rPr>
          <w:rFonts w:ascii="Arial" w:hAnsi="Arial" w:cs="Arial"/>
          <w:sz w:val="20"/>
          <w:szCs w:val="20"/>
        </w:rPr>
        <w:t xml:space="preserve"> e em conformidade com as disposições a seguir:</w:t>
      </w:r>
    </w:p>
    <w:p w:rsidR="008F5A44" w:rsidRDefault="008F5A44" w:rsidP="008F5A4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Arial" w:hAnsi="Arial" w:cs="Arial"/>
          <w:sz w:val="20"/>
          <w:szCs w:val="20"/>
        </w:rPr>
      </w:pPr>
    </w:p>
    <w:p w:rsidR="00CB46FC" w:rsidRPr="005A6E38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Arial" w:hAnsi="Arial" w:cs="Arial"/>
          <w:sz w:val="20"/>
          <w:szCs w:val="20"/>
        </w:rPr>
      </w:pPr>
    </w:p>
    <w:p w:rsidR="00CB46FC" w:rsidRPr="005A6E38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A6E38">
        <w:rPr>
          <w:rFonts w:ascii="Arial" w:hAnsi="Arial" w:cs="Arial"/>
          <w:b/>
          <w:bCs/>
          <w:sz w:val="20"/>
          <w:szCs w:val="20"/>
        </w:rPr>
        <w:t>DO OBJETO</w:t>
      </w:r>
    </w:p>
    <w:p w:rsidR="00CB46FC" w:rsidRPr="005A6E38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A6E38">
        <w:rPr>
          <w:rFonts w:ascii="Arial" w:hAnsi="Arial" w:cs="Arial"/>
          <w:sz w:val="20"/>
          <w:szCs w:val="20"/>
        </w:rPr>
        <w:t>A presente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 Ata tem por objeto o registro de preços para a eventual aquisição de</w:t>
      </w:r>
      <w:r w:rsidR="0089353E">
        <w:rPr>
          <w:rFonts w:ascii="Arial" w:hAnsi="Arial" w:cs="Arial"/>
          <w:sz w:val="20"/>
          <w:szCs w:val="20"/>
        </w:rPr>
        <w:t xml:space="preserve"> MATERIAL DE CONSUMO DE TI E TONNER PARA IMPRESSÃO, especificado no</w:t>
      </w:r>
      <w:r w:rsidRPr="005A6E38">
        <w:rPr>
          <w:rFonts w:ascii="Arial" w:hAnsi="Arial" w:cs="Arial"/>
          <w:sz w:val="20"/>
          <w:szCs w:val="20"/>
        </w:rPr>
        <w:t xml:space="preserve"> item</w:t>
      </w:r>
      <w:r w:rsidR="0089353E">
        <w:rPr>
          <w:rFonts w:ascii="Arial" w:hAnsi="Arial" w:cs="Arial"/>
          <w:sz w:val="20"/>
          <w:szCs w:val="20"/>
        </w:rPr>
        <w:t xml:space="preserve"> 01 do </w:t>
      </w:r>
      <w:r w:rsidR="00FD7CFF" w:rsidRPr="005A6E38">
        <w:rPr>
          <w:rFonts w:ascii="Arial" w:hAnsi="Arial" w:cs="Arial"/>
          <w:sz w:val="20"/>
          <w:szCs w:val="20"/>
        </w:rPr>
        <w:t>T</w:t>
      </w:r>
      <w:r w:rsidRPr="005A6E38">
        <w:rPr>
          <w:rFonts w:ascii="Arial" w:hAnsi="Arial" w:cs="Arial"/>
          <w:sz w:val="20"/>
          <w:szCs w:val="20"/>
        </w:rPr>
        <w:t xml:space="preserve">ermo de </w:t>
      </w:r>
      <w:r w:rsidR="00FD7CFF" w:rsidRPr="005A6E38">
        <w:rPr>
          <w:rFonts w:ascii="Arial" w:hAnsi="Arial" w:cs="Arial"/>
          <w:sz w:val="20"/>
          <w:szCs w:val="20"/>
        </w:rPr>
        <w:t>R</w:t>
      </w:r>
      <w:r w:rsidR="0089353E">
        <w:rPr>
          <w:rFonts w:ascii="Arial" w:hAnsi="Arial" w:cs="Arial"/>
          <w:sz w:val="20"/>
          <w:szCs w:val="20"/>
        </w:rPr>
        <w:t>eferência, anexo I</w:t>
      </w:r>
      <w:r w:rsidRPr="005A6E38">
        <w:rPr>
          <w:rFonts w:ascii="Arial" w:hAnsi="Arial" w:cs="Arial"/>
          <w:sz w:val="20"/>
          <w:szCs w:val="20"/>
        </w:rPr>
        <w:t xml:space="preserve"> do edital </w:t>
      </w:r>
      <w:r w:rsidRPr="0089353E">
        <w:rPr>
          <w:rFonts w:ascii="Arial" w:hAnsi="Arial" w:cs="Arial"/>
          <w:sz w:val="20"/>
          <w:szCs w:val="20"/>
        </w:rPr>
        <w:t xml:space="preserve">de Pregão nº </w:t>
      </w:r>
      <w:r w:rsidR="0089353E" w:rsidRPr="0089353E">
        <w:rPr>
          <w:rFonts w:ascii="Arial" w:hAnsi="Arial" w:cs="Arial"/>
          <w:sz w:val="20"/>
          <w:szCs w:val="20"/>
        </w:rPr>
        <w:t>22/2018</w:t>
      </w:r>
      <w:r w:rsidRPr="0089353E">
        <w:rPr>
          <w:rFonts w:ascii="Arial" w:hAnsi="Arial" w:cs="Arial"/>
          <w:sz w:val="20"/>
          <w:szCs w:val="20"/>
        </w:rPr>
        <w:t>, que é</w:t>
      </w:r>
      <w:r w:rsidRPr="005A6E38">
        <w:rPr>
          <w:rFonts w:ascii="Arial" w:hAnsi="Arial" w:cs="Arial"/>
          <w:sz w:val="20"/>
          <w:szCs w:val="20"/>
        </w:rPr>
        <w:t xml:space="preserve"> parte integrante desta Ata, assim como a proposta vencedora, independentemente de transcrição.</w:t>
      </w:r>
    </w:p>
    <w:p w:rsidR="00CB46FC" w:rsidRPr="005A6E38" w:rsidRDefault="00CB46FC" w:rsidP="00CB46FC">
      <w:pPr>
        <w:widowControl w:val="0"/>
        <w:autoSpaceDE w:val="0"/>
        <w:autoSpaceDN w:val="0"/>
        <w:adjustRightInd w:val="0"/>
        <w:ind w:left="792"/>
        <w:jc w:val="both"/>
        <w:rPr>
          <w:rFonts w:ascii="Arial" w:hAnsi="Arial" w:cs="Arial"/>
          <w:sz w:val="20"/>
          <w:szCs w:val="20"/>
        </w:rPr>
      </w:pPr>
    </w:p>
    <w:p w:rsidR="00CB46FC" w:rsidRPr="005A6E38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5A6E38">
        <w:rPr>
          <w:rFonts w:ascii="Arial" w:hAnsi="Arial" w:cs="Arial"/>
          <w:b/>
          <w:bCs/>
          <w:sz w:val="20"/>
          <w:szCs w:val="20"/>
        </w:rPr>
        <w:t xml:space="preserve">DOS PREÇOS, ESPECIFICAÇÕES E </w:t>
      </w:r>
      <w:proofErr w:type="gramStart"/>
      <w:r w:rsidRPr="005A6E38">
        <w:rPr>
          <w:rFonts w:ascii="Arial" w:hAnsi="Arial" w:cs="Arial"/>
          <w:b/>
          <w:bCs/>
          <w:sz w:val="20"/>
          <w:szCs w:val="20"/>
        </w:rPr>
        <w:t>QUANTITATIVOS</w:t>
      </w:r>
      <w:proofErr w:type="gramEnd"/>
    </w:p>
    <w:p w:rsidR="00CB46FC" w:rsidRPr="005A6E38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 xml:space="preserve">O preço registrado, as especificações do objeto, a quantidade, </w:t>
      </w:r>
      <w:proofErr w:type="gramStart"/>
      <w:r w:rsidRPr="005A6E38">
        <w:rPr>
          <w:rFonts w:ascii="Arial" w:hAnsi="Arial" w:cs="Arial"/>
          <w:sz w:val="20"/>
          <w:szCs w:val="20"/>
        </w:rPr>
        <w:t>fornecedor(</w:t>
      </w:r>
      <w:proofErr w:type="spellStart"/>
      <w:proofErr w:type="gramEnd"/>
      <w:r w:rsidRPr="005A6E38">
        <w:rPr>
          <w:rFonts w:ascii="Arial" w:hAnsi="Arial" w:cs="Arial"/>
          <w:sz w:val="20"/>
          <w:szCs w:val="20"/>
        </w:rPr>
        <w:t>es</w:t>
      </w:r>
      <w:proofErr w:type="spellEnd"/>
      <w:r w:rsidRPr="005A6E38">
        <w:rPr>
          <w:rFonts w:ascii="Arial" w:hAnsi="Arial" w:cs="Arial"/>
          <w:sz w:val="20"/>
          <w:szCs w:val="20"/>
        </w:rPr>
        <w:t xml:space="preserve">) e as demais condições ofertadas na(s) proposta(s) são as que seguem: </w:t>
      </w:r>
    </w:p>
    <w:tbl>
      <w:tblPr>
        <w:tblW w:w="8551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184"/>
        <w:gridCol w:w="1402"/>
        <w:gridCol w:w="1541"/>
        <w:gridCol w:w="1121"/>
        <w:gridCol w:w="1121"/>
        <w:gridCol w:w="841"/>
        <w:gridCol w:w="844"/>
      </w:tblGrid>
      <w:tr w:rsidR="00CB46FC" w:rsidRPr="005A6E38" w:rsidTr="00BB530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E38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A6E38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E38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0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6FC" w:rsidRPr="00BF37A5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F37A5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Pr="00BF37A5">
              <w:rPr>
                <w:rFonts w:ascii="Arial" w:hAnsi="Arial" w:cs="Arial"/>
                <w:i/>
                <w:sz w:val="16"/>
                <w:szCs w:val="16"/>
              </w:rPr>
              <w:t>(razão social, CNPJ/MF, endereço, contatos, representante</w:t>
            </w:r>
            <w:proofErr w:type="gramStart"/>
            <w:r w:rsidRPr="00BF37A5">
              <w:rPr>
                <w:rFonts w:ascii="Arial" w:hAnsi="Arial" w:cs="Arial"/>
                <w:i/>
                <w:sz w:val="16"/>
                <w:szCs w:val="16"/>
              </w:rPr>
              <w:t>)</w:t>
            </w:r>
            <w:proofErr w:type="gramEnd"/>
          </w:p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46FC" w:rsidRPr="005A6E38" w:rsidTr="00BB5309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46FC" w:rsidRPr="005A6E38" w:rsidRDefault="004C14E4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E38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1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6E38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A6E3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Marca </w:t>
            </w:r>
          </w:p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A6E38">
              <w:rPr>
                <w:rFonts w:ascii="Arial" w:hAnsi="Arial" w:cs="Arial"/>
                <w:i/>
                <w:iCs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A6E38">
              <w:rPr>
                <w:rFonts w:ascii="Arial" w:hAnsi="Arial" w:cs="Arial"/>
                <w:i/>
                <w:iCs/>
                <w:sz w:val="16"/>
                <w:szCs w:val="16"/>
              </w:rPr>
              <w:t>Modelo</w:t>
            </w:r>
          </w:p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A6E38">
              <w:rPr>
                <w:rFonts w:ascii="Arial" w:hAnsi="Arial" w:cs="Arial"/>
                <w:i/>
                <w:iCs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1256C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E38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1256C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E38">
              <w:rPr>
                <w:rFonts w:ascii="Arial" w:hAnsi="Arial" w:cs="Arial"/>
                <w:sz w:val="16"/>
                <w:szCs w:val="16"/>
              </w:rPr>
              <w:t>Quantidade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E38">
              <w:rPr>
                <w:rFonts w:ascii="Arial" w:hAnsi="Arial" w:cs="Arial"/>
                <w:sz w:val="16"/>
                <w:szCs w:val="16"/>
              </w:rPr>
              <w:t xml:space="preserve">Valor </w:t>
            </w:r>
            <w:proofErr w:type="spellStart"/>
            <w:r w:rsidRPr="005A6E38">
              <w:rPr>
                <w:rFonts w:ascii="Arial" w:hAnsi="Arial" w:cs="Arial"/>
                <w:sz w:val="16"/>
                <w:szCs w:val="16"/>
              </w:rPr>
              <w:t>Un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E38">
              <w:rPr>
                <w:rFonts w:ascii="Arial" w:hAnsi="Arial" w:cs="Arial"/>
                <w:i/>
                <w:iCs/>
                <w:sz w:val="16"/>
                <w:szCs w:val="16"/>
              </w:rPr>
              <w:t>Prazo garantia ou validade</w:t>
            </w:r>
          </w:p>
        </w:tc>
      </w:tr>
      <w:tr w:rsidR="00CB46FC" w:rsidRPr="005A6E38" w:rsidTr="00BB5309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F4C05" w:rsidRPr="005A6E38" w:rsidRDefault="002F4C05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i/>
          <w:iCs/>
          <w:sz w:val="22"/>
          <w:szCs w:val="22"/>
        </w:rPr>
      </w:pPr>
    </w:p>
    <w:p w:rsidR="00B05AF8" w:rsidRPr="00B05AF8" w:rsidRDefault="00B05AF8" w:rsidP="00B05AF8">
      <w:pPr>
        <w:rPr>
          <w:lang w:eastAsia="en-US"/>
        </w:rPr>
      </w:pPr>
    </w:p>
    <w:p w:rsidR="00CB46FC" w:rsidRPr="0089353E" w:rsidRDefault="00CB46FC" w:rsidP="00CB46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89353E">
        <w:rPr>
          <w:rFonts w:ascii="Arial" w:hAnsi="Arial" w:cs="Arial"/>
          <w:b/>
          <w:bCs/>
          <w:iCs/>
          <w:sz w:val="20"/>
          <w:szCs w:val="20"/>
        </w:rPr>
        <w:t>ÓRGÃO(S) PARTICIPANTE(S)</w:t>
      </w:r>
    </w:p>
    <w:p w:rsidR="00CB46FC" w:rsidRPr="0089353E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89353E">
        <w:rPr>
          <w:rFonts w:ascii="Arial" w:hAnsi="Arial" w:cs="Arial"/>
          <w:iCs/>
          <w:sz w:val="20"/>
          <w:szCs w:val="20"/>
        </w:rPr>
        <w:t>São órgãos e entidades públicas participantes do registro de preços:</w:t>
      </w:r>
    </w:p>
    <w:p w:rsidR="00CB46FC" w:rsidRPr="0089353E" w:rsidRDefault="004C14E4" w:rsidP="004C14E4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ascii="Arial" w:hAnsi="Arial" w:cs="Arial"/>
          <w:iCs/>
          <w:sz w:val="20"/>
          <w:szCs w:val="20"/>
        </w:rPr>
      </w:pPr>
      <w:r w:rsidRPr="0089353E">
        <w:rPr>
          <w:rFonts w:ascii="Arial" w:hAnsi="Arial" w:cs="Arial"/>
          <w:i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4"/>
        <w:gridCol w:w="2244"/>
        <w:gridCol w:w="2245"/>
        <w:gridCol w:w="2245"/>
      </w:tblGrid>
      <w:tr w:rsidR="00CB46FC" w:rsidRPr="0089353E">
        <w:tc>
          <w:tcPr>
            <w:tcW w:w="2244" w:type="dxa"/>
          </w:tcPr>
          <w:p w:rsidR="00CB46FC" w:rsidRPr="0089353E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9353E">
              <w:rPr>
                <w:rFonts w:ascii="Arial" w:hAnsi="Arial" w:cs="Arial"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:rsidR="00CB46FC" w:rsidRPr="0089353E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9353E">
              <w:rPr>
                <w:rFonts w:ascii="Arial" w:hAnsi="Arial" w:cs="Arial"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:rsidR="00CB46FC" w:rsidRPr="0089353E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9353E">
              <w:rPr>
                <w:rFonts w:ascii="Arial" w:hAnsi="Arial" w:cs="Arial"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:rsidR="00CB46FC" w:rsidRPr="0089353E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9353E">
              <w:rPr>
                <w:rFonts w:ascii="Arial" w:hAnsi="Arial" w:cs="Arial"/>
                <w:iCs/>
                <w:sz w:val="20"/>
                <w:szCs w:val="20"/>
              </w:rPr>
              <w:t>Quantidade</w:t>
            </w:r>
          </w:p>
        </w:tc>
      </w:tr>
      <w:tr w:rsidR="00CB46FC" w:rsidRPr="005A6E38">
        <w:tc>
          <w:tcPr>
            <w:tcW w:w="2244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A6E38">
        <w:tc>
          <w:tcPr>
            <w:tcW w:w="2244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A6E38">
        <w:tc>
          <w:tcPr>
            <w:tcW w:w="2244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:rsidR="00CB46FC" w:rsidRPr="005A6E38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:rsidR="00CB46FC" w:rsidRPr="005A6E38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CB46FC" w:rsidRPr="005A6E38" w:rsidRDefault="00CB46FC" w:rsidP="00CB46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right="-30"/>
        <w:jc w:val="both"/>
        <w:rPr>
          <w:rFonts w:ascii="Arial" w:hAnsi="Arial" w:cs="Arial"/>
          <w:b/>
          <w:iCs/>
          <w:sz w:val="20"/>
          <w:szCs w:val="20"/>
        </w:rPr>
      </w:pPr>
      <w:r w:rsidRPr="005A6E38">
        <w:rPr>
          <w:rFonts w:ascii="Arial" w:hAnsi="Arial" w:cs="Arial"/>
          <w:b/>
          <w:bCs/>
          <w:sz w:val="20"/>
          <w:szCs w:val="20"/>
        </w:rPr>
        <w:t>VALIDADE DA ATA</w:t>
      </w:r>
      <w:r w:rsidRPr="005A6E38">
        <w:rPr>
          <w:rFonts w:ascii="Arial" w:hAnsi="Arial" w:cs="Arial"/>
          <w:b/>
          <w:sz w:val="20"/>
          <w:szCs w:val="20"/>
        </w:rPr>
        <w:t xml:space="preserve"> </w:t>
      </w:r>
    </w:p>
    <w:p w:rsidR="00CB46FC" w:rsidRPr="005A6E38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lastRenderedPageBreak/>
        <w:t xml:space="preserve">A validade da Ata de Registro de Preços será de </w:t>
      </w:r>
      <w:r w:rsidRPr="00295BF9">
        <w:rPr>
          <w:rFonts w:ascii="Arial" w:hAnsi="Arial" w:cs="Arial"/>
          <w:sz w:val="20"/>
          <w:szCs w:val="20"/>
        </w:rPr>
        <w:t>12 meses</w:t>
      </w:r>
      <w:r w:rsidRPr="005A6E38">
        <w:rPr>
          <w:rFonts w:ascii="Arial" w:hAnsi="Arial" w:cs="Arial"/>
          <w:sz w:val="20"/>
          <w:szCs w:val="20"/>
        </w:rPr>
        <w:t xml:space="preserve">, a partir </w:t>
      </w:r>
      <w:proofErr w:type="gramStart"/>
      <w:r w:rsidRPr="005A6E38">
        <w:rPr>
          <w:rFonts w:ascii="Arial" w:hAnsi="Arial" w:cs="Arial"/>
          <w:sz w:val="20"/>
          <w:szCs w:val="20"/>
        </w:rPr>
        <w:t>do(</w:t>
      </w:r>
      <w:proofErr w:type="gramEnd"/>
      <w:r w:rsidRPr="005A6E38">
        <w:rPr>
          <w:rFonts w:ascii="Arial" w:hAnsi="Arial" w:cs="Arial"/>
          <w:sz w:val="20"/>
          <w:szCs w:val="20"/>
        </w:rPr>
        <w:t>a)................................, não podendo ser prorrogada.</w:t>
      </w:r>
    </w:p>
    <w:p w:rsidR="004C14E4" w:rsidRPr="005A6E38" w:rsidRDefault="004C14E4" w:rsidP="004C14E4">
      <w:pPr>
        <w:rPr>
          <w:rFonts w:ascii="Arial" w:hAnsi="Arial" w:cs="Arial"/>
          <w:color w:val="00B050"/>
          <w:lang w:eastAsia="en-US"/>
        </w:rPr>
      </w:pPr>
    </w:p>
    <w:p w:rsidR="00520E7A" w:rsidRPr="005A6E38" w:rsidRDefault="00520E7A" w:rsidP="00520E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right="-30"/>
        <w:jc w:val="both"/>
        <w:rPr>
          <w:rFonts w:ascii="Arial" w:hAnsi="Arial" w:cs="Arial"/>
          <w:iCs/>
          <w:sz w:val="20"/>
          <w:szCs w:val="20"/>
        </w:rPr>
      </w:pPr>
      <w:r w:rsidRPr="005A6E38">
        <w:rPr>
          <w:rFonts w:ascii="Arial" w:hAnsi="Arial" w:cs="Arial"/>
          <w:b/>
          <w:bCs/>
          <w:sz w:val="20"/>
          <w:szCs w:val="20"/>
        </w:rPr>
        <w:t>REVISÃO</w:t>
      </w:r>
      <w:r w:rsidR="001E0D7C" w:rsidRPr="005A6E38">
        <w:rPr>
          <w:rFonts w:ascii="Arial" w:hAnsi="Arial" w:cs="Arial"/>
          <w:b/>
          <w:bCs/>
          <w:sz w:val="20"/>
          <w:szCs w:val="20"/>
        </w:rPr>
        <w:t xml:space="preserve"> E </w:t>
      </w:r>
      <w:r w:rsidRPr="005A6E38">
        <w:rPr>
          <w:rFonts w:ascii="Arial" w:hAnsi="Arial" w:cs="Arial"/>
          <w:b/>
          <w:bCs/>
          <w:sz w:val="20"/>
          <w:szCs w:val="20"/>
        </w:rPr>
        <w:t>CANCELAMENTO</w:t>
      </w:r>
      <w:r w:rsidRPr="005A6E38">
        <w:rPr>
          <w:rFonts w:ascii="Arial" w:hAnsi="Arial" w:cs="Arial"/>
          <w:iCs/>
          <w:sz w:val="20"/>
          <w:szCs w:val="20"/>
        </w:rPr>
        <w:t xml:space="preserve"> </w:t>
      </w:r>
    </w:p>
    <w:p w:rsidR="002038C8" w:rsidRPr="005A6E38" w:rsidRDefault="002038C8" w:rsidP="002038C8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 xml:space="preserve">A Administração realizará pesquisa de mercado periodicamente, em intervalos não superiores a 180 (cento e oitenta) dias, a fim de verificar a </w:t>
      </w:r>
      <w:proofErr w:type="spellStart"/>
      <w:r w:rsidRPr="005A6E38">
        <w:rPr>
          <w:rFonts w:ascii="Arial" w:hAnsi="Arial" w:cs="Arial"/>
          <w:sz w:val="20"/>
          <w:szCs w:val="20"/>
        </w:rPr>
        <w:t>vantajosidade</w:t>
      </w:r>
      <w:proofErr w:type="spellEnd"/>
      <w:r w:rsidRPr="005A6E38">
        <w:rPr>
          <w:rFonts w:ascii="Arial" w:hAnsi="Arial" w:cs="Arial"/>
          <w:sz w:val="20"/>
          <w:szCs w:val="20"/>
        </w:rPr>
        <w:t xml:space="preserve"> dos preços registrados nesta Ata.</w:t>
      </w:r>
    </w:p>
    <w:p w:rsidR="00EF3535" w:rsidRPr="005A6E38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>Os preços registrados poderão ser revistos em decorrência de eventual redução dos preços praticados no mercado ou de fato que eleve o custo do objeto registrado, cab</w:t>
      </w:r>
      <w:r w:rsidR="00882690" w:rsidRPr="005A6E38">
        <w:rPr>
          <w:rFonts w:ascii="Arial" w:hAnsi="Arial" w:cs="Arial"/>
          <w:sz w:val="20"/>
          <w:szCs w:val="20"/>
        </w:rPr>
        <w:t>endo à Administração</w:t>
      </w:r>
      <w:r w:rsidR="00893D82" w:rsidRPr="005A6E38">
        <w:rPr>
          <w:rFonts w:ascii="Arial" w:hAnsi="Arial" w:cs="Arial"/>
          <w:sz w:val="20"/>
          <w:szCs w:val="20"/>
        </w:rPr>
        <w:t xml:space="preserve"> promover as </w:t>
      </w:r>
      <w:r w:rsidRPr="005A6E38">
        <w:rPr>
          <w:rFonts w:ascii="Arial" w:hAnsi="Arial" w:cs="Arial"/>
          <w:sz w:val="20"/>
          <w:szCs w:val="20"/>
        </w:rPr>
        <w:t>negociações junto ao(s)</w:t>
      </w:r>
      <w:r w:rsidR="00EF3535" w:rsidRPr="005A6E3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F3535" w:rsidRPr="005A6E38">
        <w:rPr>
          <w:rFonts w:ascii="Arial" w:hAnsi="Arial" w:cs="Arial"/>
          <w:sz w:val="20"/>
          <w:szCs w:val="20"/>
        </w:rPr>
        <w:t>fornecedor</w:t>
      </w:r>
      <w:r w:rsidRPr="005A6E38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="00EF3535" w:rsidRPr="005A6E38">
        <w:rPr>
          <w:rFonts w:ascii="Arial" w:hAnsi="Arial" w:cs="Arial"/>
          <w:sz w:val="20"/>
          <w:szCs w:val="20"/>
        </w:rPr>
        <w:t>e</w:t>
      </w:r>
      <w:r w:rsidR="00D63A70" w:rsidRPr="005A6E38">
        <w:rPr>
          <w:rFonts w:ascii="Arial" w:hAnsi="Arial" w:cs="Arial"/>
          <w:sz w:val="20"/>
          <w:szCs w:val="20"/>
        </w:rPr>
        <w:t>s</w:t>
      </w:r>
      <w:proofErr w:type="spellEnd"/>
      <w:r w:rsidR="00D63A70" w:rsidRPr="005A6E38">
        <w:rPr>
          <w:rFonts w:ascii="Arial" w:hAnsi="Arial" w:cs="Arial"/>
          <w:sz w:val="20"/>
          <w:szCs w:val="20"/>
        </w:rPr>
        <w:t>)</w:t>
      </w:r>
      <w:r w:rsidR="00EF3535" w:rsidRPr="005A6E38">
        <w:rPr>
          <w:rFonts w:ascii="Arial" w:hAnsi="Arial" w:cs="Arial"/>
          <w:sz w:val="20"/>
          <w:szCs w:val="20"/>
        </w:rPr>
        <w:t>.</w:t>
      </w:r>
    </w:p>
    <w:p w:rsidR="00EF3535" w:rsidRPr="005A6E38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 xml:space="preserve">Quando o preço registrado tornar-se superior ao preço praticado no mercado por motivo superveniente, </w:t>
      </w:r>
      <w:r w:rsidR="00882690" w:rsidRPr="005A6E38">
        <w:rPr>
          <w:rFonts w:ascii="Arial" w:hAnsi="Arial" w:cs="Arial"/>
          <w:sz w:val="20"/>
          <w:szCs w:val="20"/>
        </w:rPr>
        <w:t>a Administração</w:t>
      </w:r>
      <w:r w:rsidRPr="005A6E38">
        <w:rPr>
          <w:rFonts w:ascii="Arial" w:hAnsi="Arial" w:cs="Arial"/>
          <w:sz w:val="20"/>
          <w:szCs w:val="20"/>
        </w:rPr>
        <w:t xml:space="preserve"> convocará o</w:t>
      </w:r>
      <w:r w:rsidR="00EF3535" w:rsidRPr="005A6E38">
        <w:rPr>
          <w:rFonts w:ascii="Arial" w:hAnsi="Arial" w:cs="Arial"/>
          <w:sz w:val="20"/>
          <w:szCs w:val="20"/>
        </w:rPr>
        <w:t>(</w:t>
      </w:r>
      <w:r w:rsidRPr="005A6E38">
        <w:rPr>
          <w:rFonts w:ascii="Arial" w:hAnsi="Arial" w:cs="Arial"/>
          <w:sz w:val="20"/>
          <w:szCs w:val="20"/>
        </w:rPr>
        <w:t>s</w:t>
      </w:r>
      <w:r w:rsidR="00EF3535" w:rsidRPr="005A6E38">
        <w:rPr>
          <w:rFonts w:ascii="Arial" w:hAnsi="Arial" w:cs="Arial"/>
          <w:sz w:val="20"/>
          <w:szCs w:val="20"/>
        </w:rPr>
        <w:t>)</w:t>
      </w:r>
      <w:r w:rsidRPr="005A6E3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A6E38">
        <w:rPr>
          <w:rFonts w:ascii="Arial" w:hAnsi="Arial" w:cs="Arial"/>
          <w:sz w:val="20"/>
          <w:szCs w:val="20"/>
        </w:rPr>
        <w:t>fornecedor</w:t>
      </w:r>
      <w:r w:rsidR="00EF3535" w:rsidRPr="005A6E38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="00EF3535" w:rsidRPr="005A6E38">
        <w:rPr>
          <w:rFonts w:ascii="Arial" w:hAnsi="Arial" w:cs="Arial"/>
          <w:sz w:val="20"/>
          <w:szCs w:val="20"/>
        </w:rPr>
        <w:t>es</w:t>
      </w:r>
      <w:proofErr w:type="spellEnd"/>
      <w:r w:rsidR="00EF3535" w:rsidRPr="005A6E38">
        <w:rPr>
          <w:rFonts w:ascii="Arial" w:hAnsi="Arial" w:cs="Arial"/>
          <w:sz w:val="20"/>
          <w:szCs w:val="20"/>
        </w:rPr>
        <w:t>)</w:t>
      </w:r>
      <w:r w:rsidRPr="005A6E38">
        <w:rPr>
          <w:rFonts w:ascii="Arial" w:hAnsi="Arial" w:cs="Arial"/>
          <w:sz w:val="20"/>
          <w:szCs w:val="20"/>
        </w:rPr>
        <w:t xml:space="preserve"> para negociar</w:t>
      </w:r>
      <w:r w:rsidR="00EF3535" w:rsidRPr="005A6E38">
        <w:rPr>
          <w:rFonts w:ascii="Arial" w:hAnsi="Arial" w:cs="Arial"/>
          <w:sz w:val="20"/>
          <w:szCs w:val="20"/>
        </w:rPr>
        <w:t>(</w:t>
      </w:r>
      <w:r w:rsidRPr="005A6E38">
        <w:rPr>
          <w:rFonts w:ascii="Arial" w:hAnsi="Arial" w:cs="Arial"/>
          <w:sz w:val="20"/>
          <w:szCs w:val="20"/>
        </w:rPr>
        <w:t>em</w:t>
      </w:r>
      <w:r w:rsidR="00EF3535" w:rsidRPr="005A6E38">
        <w:rPr>
          <w:rFonts w:ascii="Arial" w:hAnsi="Arial" w:cs="Arial"/>
          <w:sz w:val="20"/>
          <w:szCs w:val="20"/>
        </w:rPr>
        <w:t>)</w:t>
      </w:r>
      <w:r w:rsidRPr="005A6E38">
        <w:rPr>
          <w:rFonts w:ascii="Arial" w:hAnsi="Arial" w:cs="Arial"/>
          <w:sz w:val="20"/>
          <w:szCs w:val="20"/>
        </w:rPr>
        <w:t xml:space="preserve"> a redução dos preços aos valores praticados pelo mercado.</w:t>
      </w:r>
    </w:p>
    <w:p w:rsidR="00EF3535" w:rsidRPr="005A6E38" w:rsidRDefault="00EF3535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>O</w:t>
      </w:r>
      <w:r w:rsidR="00520E7A" w:rsidRPr="005A6E38">
        <w:rPr>
          <w:rFonts w:ascii="Arial" w:hAnsi="Arial" w:cs="Arial"/>
          <w:sz w:val="20"/>
          <w:szCs w:val="20"/>
        </w:rPr>
        <w:t xml:space="preserve"> forn</w:t>
      </w:r>
      <w:r w:rsidRPr="005A6E38">
        <w:rPr>
          <w:rFonts w:ascii="Arial" w:hAnsi="Arial" w:cs="Arial"/>
          <w:sz w:val="20"/>
          <w:szCs w:val="20"/>
        </w:rPr>
        <w:t>ecedor que não aceitar reduzir seu preço ao valor praticado</w:t>
      </w:r>
      <w:r w:rsidR="00520E7A" w:rsidRPr="005A6E38">
        <w:rPr>
          <w:rFonts w:ascii="Arial" w:hAnsi="Arial" w:cs="Arial"/>
          <w:sz w:val="20"/>
          <w:szCs w:val="20"/>
        </w:rPr>
        <w:t xml:space="preserve"> pelo mercado ser</w:t>
      </w:r>
      <w:r w:rsidRPr="005A6E38">
        <w:rPr>
          <w:rFonts w:ascii="Arial" w:hAnsi="Arial" w:cs="Arial"/>
          <w:sz w:val="20"/>
          <w:szCs w:val="20"/>
        </w:rPr>
        <w:t>á liberado</w:t>
      </w:r>
      <w:r w:rsidR="00520E7A" w:rsidRPr="005A6E38">
        <w:rPr>
          <w:rFonts w:ascii="Arial" w:hAnsi="Arial" w:cs="Arial"/>
          <w:sz w:val="20"/>
          <w:szCs w:val="20"/>
        </w:rPr>
        <w:t xml:space="preserve"> do compromisso assumido, sem aplicação de penalidade.</w:t>
      </w:r>
    </w:p>
    <w:p w:rsidR="00673105" w:rsidRPr="005A6E38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>A ordem de classificação dos fornecedores que aceitarem reduzir seus preços aos valores de mercado observará a classificação original.</w:t>
      </w:r>
    </w:p>
    <w:p w:rsidR="00EF3535" w:rsidRPr="005A6E38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>Quando o preço de mercado tornar-se superior aos preços registrados e o fornecedor não puder cumprir o compromisso, o órgão gerenciador poderá:</w:t>
      </w:r>
    </w:p>
    <w:p w:rsidR="00EF3535" w:rsidRPr="005A6E38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A6E38">
        <w:rPr>
          <w:rFonts w:ascii="Arial" w:hAnsi="Arial" w:cs="Arial"/>
          <w:sz w:val="20"/>
          <w:szCs w:val="20"/>
        </w:rPr>
        <w:t>liberar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:rsidR="00EF3535" w:rsidRPr="005A6E38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A6E38">
        <w:rPr>
          <w:rFonts w:ascii="Arial" w:hAnsi="Arial" w:cs="Arial"/>
          <w:sz w:val="20"/>
          <w:szCs w:val="20"/>
        </w:rPr>
        <w:t>convocar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 os demais fornecedores para assegurar igual oportunidade de negociação.</w:t>
      </w:r>
    </w:p>
    <w:p w:rsidR="00EF3535" w:rsidRPr="005A6E38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>Não havendo êxito nas negociações, o órgão gerenciador deverá proceder à revogação d</w:t>
      </w:r>
      <w:r w:rsidR="00EF3535" w:rsidRPr="005A6E38">
        <w:rPr>
          <w:rFonts w:ascii="Arial" w:hAnsi="Arial" w:cs="Arial"/>
          <w:sz w:val="20"/>
          <w:szCs w:val="20"/>
        </w:rPr>
        <w:t xml:space="preserve">esta </w:t>
      </w:r>
      <w:r w:rsidRPr="005A6E38">
        <w:rPr>
          <w:rFonts w:ascii="Arial" w:hAnsi="Arial" w:cs="Arial"/>
          <w:sz w:val="20"/>
          <w:szCs w:val="20"/>
        </w:rPr>
        <w:t>ata de registro de preços, adotando as medidas cabíveis para obtenção da contratação mais vantajosa.</w:t>
      </w:r>
    </w:p>
    <w:p w:rsidR="00EF3535" w:rsidRPr="005A6E38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>O registro do fornecedor será cancelado quando:</w:t>
      </w:r>
    </w:p>
    <w:p w:rsidR="00EF3535" w:rsidRPr="005A6E38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A6E38">
        <w:rPr>
          <w:rFonts w:ascii="Arial" w:hAnsi="Arial" w:cs="Arial"/>
          <w:sz w:val="20"/>
          <w:szCs w:val="20"/>
        </w:rPr>
        <w:t>descumprir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 as condições da ata de registro de preços;</w:t>
      </w:r>
    </w:p>
    <w:p w:rsidR="00EF3535" w:rsidRPr="005A6E38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A6E38">
        <w:rPr>
          <w:rFonts w:ascii="Arial" w:hAnsi="Arial" w:cs="Arial"/>
          <w:sz w:val="20"/>
          <w:szCs w:val="20"/>
        </w:rPr>
        <w:t>não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 retirar a nota de empenho ou instrumento equivalente no prazo estabelecido pela Administração, sem justificativa aceitável;</w:t>
      </w:r>
    </w:p>
    <w:p w:rsidR="00EF3535" w:rsidRPr="005A6E38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A6E38">
        <w:rPr>
          <w:rFonts w:ascii="Arial" w:hAnsi="Arial" w:cs="Arial"/>
          <w:sz w:val="20"/>
          <w:szCs w:val="20"/>
        </w:rPr>
        <w:t>não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 aceitar reduzir o seu preço registrado, na hipótese deste se tornar superior àqueles praticados no mercado; ou</w:t>
      </w:r>
    </w:p>
    <w:p w:rsidR="00C159F6" w:rsidRPr="005A6E38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A6E38">
        <w:rPr>
          <w:rFonts w:ascii="Arial" w:hAnsi="Arial" w:cs="Arial"/>
          <w:sz w:val="20"/>
          <w:szCs w:val="20"/>
        </w:rPr>
        <w:t>sofrer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 sanção </w:t>
      </w:r>
      <w:r w:rsidR="00EF3535" w:rsidRPr="005A6E38">
        <w:rPr>
          <w:rFonts w:ascii="Arial" w:hAnsi="Arial" w:cs="Arial"/>
          <w:sz w:val="20"/>
          <w:szCs w:val="20"/>
        </w:rPr>
        <w:t>administrativa cu</w:t>
      </w:r>
      <w:r w:rsidR="00882690" w:rsidRPr="005A6E38">
        <w:rPr>
          <w:rFonts w:ascii="Arial" w:hAnsi="Arial" w:cs="Arial"/>
          <w:sz w:val="20"/>
          <w:szCs w:val="20"/>
        </w:rPr>
        <w:t xml:space="preserve">jo efeito </w:t>
      </w:r>
      <w:r w:rsidR="00EF3535" w:rsidRPr="005A6E38">
        <w:rPr>
          <w:rFonts w:ascii="Arial" w:hAnsi="Arial" w:cs="Arial"/>
          <w:sz w:val="20"/>
          <w:szCs w:val="20"/>
        </w:rPr>
        <w:t xml:space="preserve">torne-o proibido de </w:t>
      </w:r>
      <w:r w:rsidR="00882690" w:rsidRPr="005A6E38">
        <w:rPr>
          <w:rFonts w:ascii="Arial" w:hAnsi="Arial" w:cs="Arial"/>
          <w:sz w:val="20"/>
          <w:szCs w:val="20"/>
        </w:rPr>
        <w:t>celebrar contrato administrativo</w:t>
      </w:r>
      <w:r w:rsidR="00EF3535" w:rsidRPr="005A6E38">
        <w:rPr>
          <w:rFonts w:ascii="Arial" w:hAnsi="Arial" w:cs="Arial"/>
          <w:sz w:val="20"/>
          <w:szCs w:val="20"/>
        </w:rPr>
        <w:t>, alcançando o órgão gerenciador e órgão(s) participante(s).</w:t>
      </w:r>
    </w:p>
    <w:p w:rsidR="00C159F6" w:rsidRPr="005A6E38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 xml:space="preserve">O cancelamento de registros nas hipóteses previstas nos </w:t>
      </w:r>
      <w:r w:rsidR="00C159F6" w:rsidRPr="005A6E38">
        <w:rPr>
          <w:rFonts w:ascii="Arial" w:hAnsi="Arial" w:cs="Arial"/>
          <w:sz w:val="20"/>
          <w:szCs w:val="20"/>
        </w:rPr>
        <w:t xml:space="preserve">itens </w:t>
      </w:r>
      <w:r w:rsidR="00BB5309" w:rsidRPr="005A6E38">
        <w:rPr>
          <w:rFonts w:ascii="Arial" w:hAnsi="Arial" w:cs="Arial"/>
          <w:sz w:val="20"/>
          <w:szCs w:val="20"/>
        </w:rPr>
        <w:t>5</w:t>
      </w:r>
      <w:r w:rsidR="00C159F6" w:rsidRPr="005A6E38">
        <w:rPr>
          <w:rFonts w:ascii="Arial" w:hAnsi="Arial" w:cs="Arial"/>
          <w:sz w:val="20"/>
          <w:szCs w:val="20"/>
        </w:rPr>
        <w:t>.</w:t>
      </w:r>
      <w:r w:rsidR="00E11D5F" w:rsidRPr="005A6E38">
        <w:rPr>
          <w:rFonts w:ascii="Arial" w:hAnsi="Arial" w:cs="Arial"/>
          <w:sz w:val="20"/>
          <w:szCs w:val="20"/>
        </w:rPr>
        <w:t>7</w:t>
      </w:r>
      <w:r w:rsidR="00C159F6" w:rsidRPr="005A6E38">
        <w:rPr>
          <w:rFonts w:ascii="Arial" w:hAnsi="Arial" w:cs="Arial"/>
          <w:sz w:val="20"/>
          <w:szCs w:val="20"/>
        </w:rPr>
        <w:t xml:space="preserve">.1, </w:t>
      </w:r>
      <w:r w:rsidR="00BB5309" w:rsidRPr="005A6E38">
        <w:rPr>
          <w:rFonts w:ascii="Arial" w:hAnsi="Arial" w:cs="Arial"/>
          <w:sz w:val="20"/>
          <w:szCs w:val="20"/>
        </w:rPr>
        <w:t>5</w:t>
      </w:r>
      <w:r w:rsidR="00C159F6" w:rsidRPr="005A6E38">
        <w:rPr>
          <w:rFonts w:ascii="Arial" w:hAnsi="Arial" w:cs="Arial"/>
          <w:sz w:val="20"/>
          <w:szCs w:val="20"/>
        </w:rPr>
        <w:t>.</w:t>
      </w:r>
      <w:r w:rsidR="00E11D5F" w:rsidRPr="005A6E38">
        <w:rPr>
          <w:rFonts w:ascii="Arial" w:hAnsi="Arial" w:cs="Arial"/>
          <w:sz w:val="20"/>
          <w:szCs w:val="20"/>
        </w:rPr>
        <w:t>7</w:t>
      </w:r>
      <w:r w:rsidR="00C159F6" w:rsidRPr="005A6E38">
        <w:rPr>
          <w:rFonts w:ascii="Arial" w:hAnsi="Arial" w:cs="Arial"/>
          <w:sz w:val="20"/>
          <w:szCs w:val="20"/>
        </w:rPr>
        <w:t xml:space="preserve">.2 e </w:t>
      </w:r>
      <w:r w:rsidR="00BB5309" w:rsidRPr="005A6E38">
        <w:rPr>
          <w:rFonts w:ascii="Arial" w:hAnsi="Arial" w:cs="Arial"/>
          <w:sz w:val="20"/>
          <w:szCs w:val="20"/>
        </w:rPr>
        <w:t>5</w:t>
      </w:r>
      <w:r w:rsidR="00C159F6" w:rsidRPr="005A6E38">
        <w:rPr>
          <w:rFonts w:ascii="Arial" w:hAnsi="Arial" w:cs="Arial"/>
          <w:sz w:val="20"/>
          <w:szCs w:val="20"/>
        </w:rPr>
        <w:t>.</w:t>
      </w:r>
      <w:r w:rsidR="00E11D5F" w:rsidRPr="005A6E38">
        <w:rPr>
          <w:rFonts w:ascii="Arial" w:hAnsi="Arial" w:cs="Arial"/>
          <w:sz w:val="20"/>
          <w:szCs w:val="20"/>
        </w:rPr>
        <w:t>7</w:t>
      </w:r>
      <w:r w:rsidR="00C159F6" w:rsidRPr="005A6E38">
        <w:rPr>
          <w:rFonts w:ascii="Arial" w:hAnsi="Arial" w:cs="Arial"/>
          <w:sz w:val="20"/>
          <w:szCs w:val="20"/>
        </w:rPr>
        <w:t xml:space="preserve">.4 </w:t>
      </w:r>
      <w:r w:rsidRPr="005A6E38">
        <w:rPr>
          <w:rFonts w:ascii="Arial" w:hAnsi="Arial" w:cs="Arial"/>
          <w:sz w:val="20"/>
          <w:szCs w:val="20"/>
        </w:rPr>
        <w:t>será formalizado por despacho do órgão gerenciador, assegurado o contraditório e a ampla defesa.</w:t>
      </w:r>
    </w:p>
    <w:p w:rsidR="00C159F6" w:rsidRPr="005A6E38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5A6E38">
        <w:rPr>
          <w:rFonts w:ascii="Arial" w:hAnsi="Arial" w:cs="Arial"/>
          <w:sz w:val="20"/>
          <w:szCs w:val="20"/>
        </w:rPr>
        <w:t>:</w:t>
      </w:r>
    </w:p>
    <w:p w:rsidR="00C159F6" w:rsidRPr="005A6E38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A6E38">
        <w:rPr>
          <w:rFonts w:ascii="Arial" w:hAnsi="Arial" w:cs="Arial"/>
          <w:sz w:val="20"/>
          <w:szCs w:val="20"/>
        </w:rPr>
        <w:t>por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 razão de interesse público; ou</w:t>
      </w:r>
    </w:p>
    <w:p w:rsidR="00520E7A" w:rsidRPr="005A6E38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A6E38">
        <w:rPr>
          <w:rFonts w:ascii="Arial" w:hAnsi="Arial" w:cs="Arial"/>
          <w:sz w:val="20"/>
          <w:szCs w:val="20"/>
        </w:rPr>
        <w:t>a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 pedido do fornecedor. </w:t>
      </w:r>
    </w:p>
    <w:p w:rsidR="00893D82" w:rsidRPr="005A6E38" w:rsidRDefault="00893D82" w:rsidP="00893D82">
      <w:p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</w:p>
    <w:p w:rsidR="00CB46FC" w:rsidRPr="005A6E38" w:rsidRDefault="00CB46FC" w:rsidP="001E0D7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5A6E38">
        <w:rPr>
          <w:rFonts w:ascii="Arial" w:hAnsi="Arial" w:cs="Arial"/>
          <w:b/>
          <w:bCs/>
          <w:iCs/>
          <w:sz w:val="20"/>
          <w:szCs w:val="20"/>
        </w:rPr>
        <w:t>CONDIÇÕES GERAIS</w:t>
      </w:r>
    </w:p>
    <w:p w:rsidR="00C5111B" w:rsidRPr="005A6E38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A6E38">
        <w:rPr>
          <w:rFonts w:ascii="Arial" w:hAnsi="Arial" w:cs="Arial"/>
          <w:iCs/>
          <w:sz w:val="20"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5A6E38">
        <w:rPr>
          <w:rFonts w:ascii="Arial" w:hAnsi="Arial" w:cs="Arial"/>
          <w:iCs/>
          <w:sz w:val="20"/>
          <w:szCs w:val="20"/>
        </w:rPr>
        <w:t>, ANEXO AO EDITAL</w:t>
      </w:r>
      <w:r w:rsidRPr="005A6E38">
        <w:rPr>
          <w:rFonts w:ascii="Arial" w:hAnsi="Arial" w:cs="Arial"/>
          <w:iCs/>
          <w:sz w:val="20"/>
          <w:szCs w:val="20"/>
        </w:rPr>
        <w:t>.</w:t>
      </w:r>
    </w:p>
    <w:p w:rsidR="00CB46FC" w:rsidRPr="005A6E38" w:rsidRDefault="00C5111B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</w:rPr>
      </w:pPr>
      <w:r w:rsidRPr="005A6E38">
        <w:rPr>
          <w:rFonts w:ascii="Arial" w:hAnsi="Arial" w:cs="Arial"/>
          <w:iCs/>
          <w:sz w:val="20"/>
          <w:szCs w:val="20"/>
        </w:rPr>
        <w:t>É vedado efetuar acréscimos nos quantitativos fixados nesta ata de registro de preços, inclusive o acréscimo de que trata o § 1º do art</w:t>
      </w:r>
      <w:r w:rsidRPr="005A6E38">
        <w:rPr>
          <w:rFonts w:ascii="Arial" w:hAnsi="Arial" w:cs="Arial"/>
          <w:sz w:val="20"/>
          <w:szCs w:val="20"/>
        </w:rPr>
        <w:t>. 65 da Lei</w:t>
      </w:r>
      <w:r w:rsidRPr="005A6E38">
        <w:rPr>
          <w:rFonts w:ascii="Arial" w:hAnsi="Arial" w:cs="Arial"/>
        </w:rPr>
        <w:t xml:space="preserve"> </w:t>
      </w:r>
      <w:r w:rsidRPr="005A6E38">
        <w:rPr>
          <w:rFonts w:ascii="Arial" w:hAnsi="Arial" w:cs="Arial"/>
          <w:sz w:val="20"/>
          <w:szCs w:val="20"/>
        </w:rPr>
        <w:t>nº 8.666/93.</w:t>
      </w:r>
    </w:p>
    <w:p w:rsidR="00BB5309" w:rsidRPr="00F0005D" w:rsidRDefault="00BB5309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F0005D">
        <w:rPr>
          <w:rFonts w:ascii="Arial" w:hAnsi="Arial" w:cs="Arial"/>
          <w:iCs/>
          <w:sz w:val="20"/>
          <w:szCs w:val="20"/>
        </w:rPr>
        <w:t>A ata de realização da sessão pública do pregão, contendo a relação dos licitantes que aceitarem cotar os bens ou serviços com preços iguais ao do licitante vencedor do certame, será anexada a esta Ata de Registro de Preços, nos termos do a</w:t>
      </w:r>
      <w:r w:rsidR="0014613C" w:rsidRPr="00F0005D">
        <w:rPr>
          <w:rFonts w:ascii="Arial" w:hAnsi="Arial" w:cs="Arial"/>
          <w:iCs/>
          <w:sz w:val="20"/>
          <w:szCs w:val="20"/>
        </w:rPr>
        <w:t xml:space="preserve">rt. 11, §4º do Decreto n. 7.892, de </w:t>
      </w:r>
      <w:r w:rsidRPr="00F0005D">
        <w:rPr>
          <w:rFonts w:ascii="Arial" w:hAnsi="Arial" w:cs="Arial"/>
          <w:iCs/>
          <w:sz w:val="20"/>
          <w:szCs w:val="20"/>
        </w:rPr>
        <w:t>2014.</w:t>
      </w:r>
    </w:p>
    <w:p w:rsidR="00C5111B" w:rsidRPr="005A6E38" w:rsidRDefault="00C5111B" w:rsidP="00C5111B">
      <w:pPr>
        <w:widowControl w:val="0"/>
        <w:autoSpaceDE w:val="0"/>
        <w:autoSpaceDN w:val="0"/>
        <w:adjustRightInd w:val="0"/>
        <w:spacing w:before="240"/>
        <w:ind w:left="567" w:right="-15"/>
        <w:jc w:val="both"/>
        <w:rPr>
          <w:rFonts w:ascii="Arial" w:hAnsi="Arial" w:cs="Arial"/>
        </w:rPr>
      </w:pPr>
    </w:p>
    <w:p w:rsidR="00CB46FC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iCs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F0005D" w:rsidRPr="00F0005D">
        <w:rPr>
          <w:rFonts w:ascii="Arial" w:hAnsi="Arial" w:cs="Arial"/>
          <w:sz w:val="20"/>
          <w:szCs w:val="20"/>
        </w:rPr>
        <w:t>02</w:t>
      </w:r>
      <w:r w:rsidRPr="00F0005D">
        <w:rPr>
          <w:rFonts w:ascii="Arial" w:hAnsi="Arial" w:cs="Arial"/>
          <w:sz w:val="20"/>
          <w:szCs w:val="20"/>
        </w:rPr>
        <w:t xml:space="preserve"> (</w:t>
      </w:r>
      <w:r w:rsidR="00F0005D" w:rsidRPr="00F0005D">
        <w:rPr>
          <w:rFonts w:ascii="Arial" w:hAnsi="Arial" w:cs="Arial"/>
          <w:sz w:val="20"/>
          <w:szCs w:val="20"/>
        </w:rPr>
        <w:t>duas</w:t>
      </w:r>
      <w:r w:rsidRPr="00F0005D">
        <w:rPr>
          <w:rFonts w:ascii="Arial" w:hAnsi="Arial" w:cs="Arial"/>
          <w:sz w:val="20"/>
          <w:szCs w:val="20"/>
        </w:rPr>
        <w:t>)</w:t>
      </w:r>
      <w:r w:rsidRPr="005A6E38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 </w:t>
      </w:r>
      <w:r w:rsidRPr="00F0005D">
        <w:rPr>
          <w:rFonts w:ascii="Arial" w:hAnsi="Arial" w:cs="Arial"/>
          <w:iCs/>
          <w:sz w:val="20"/>
          <w:szCs w:val="20"/>
        </w:rPr>
        <w:t xml:space="preserve">e encaminhada cópia aos demais órgãos participantes (se houver). </w:t>
      </w:r>
    </w:p>
    <w:p w:rsidR="00F0005D" w:rsidRPr="00F0005D" w:rsidRDefault="00F0005D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iCs/>
          <w:sz w:val="20"/>
          <w:szCs w:val="20"/>
        </w:rPr>
      </w:pPr>
    </w:p>
    <w:p w:rsidR="00CB46FC" w:rsidRPr="005A6E38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CB46FC" w:rsidRPr="005A6E38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>Local e data</w:t>
      </w:r>
    </w:p>
    <w:p w:rsidR="00CB46FC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>Assinaturas</w:t>
      </w:r>
    </w:p>
    <w:p w:rsidR="00F0005D" w:rsidRPr="005A6E38" w:rsidRDefault="00F0005D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0"/>
          <w:szCs w:val="20"/>
        </w:rPr>
      </w:pPr>
    </w:p>
    <w:p w:rsidR="002B3D1E" w:rsidRPr="005A6E38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0"/>
          <w:szCs w:val="20"/>
        </w:rPr>
      </w:pPr>
    </w:p>
    <w:p w:rsidR="00CB46FC" w:rsidRPr="005A6E38" w:rsidRDefault="00CB46FC" w:rsidP="003F48DF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A6E38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A6E38">
        <w:rPr>
          <w:rFonts w:ascii="Arial" w:hAnsi="Arial" w:cs="Arial"/>
          <w:sz w:val="20"/>
          <w:szCs w:val="20"/>
        </w:rPr>
        <w:t>legal(</w:t>
      </w:r>
      <w:proofErr w:type="gramEnd"/>
      <w:r w:rsidRPr="005A6E38">
        <w:rPr>
          <w:rFonts w:ascii="Arial" w:hAnsi="Arial" w:cs="Arial"/>
          <w:sz w:val="20"/>
          <w:szCs w:val="20"/>
        </w:rPr>
        <w:t xml:space="preserve">is) do(s) </w:t>
      </w:r>
      <w:r w:rsidRPr="005A6E38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:rsidR="001256C2" w:rsidRPr="005A6E38" w:rsidRDefault="001256C2">
      <w:pPr>
        <w:rPr>
          <w:rFonts w:ascii="Arial" w:hAnsi="Arial" w:cs="Arial"/>
          <w:color w:val="000000"/>
          <w:sz w:val="20"/>
          <w:szCs w:val="20"/>
        </w:rPr>
      </w:pPr>
    </w:p>
    <w:sectPr w:rsidR="001256C2" w:rsidRPr="005A6E38" w:rsidSect="00BB5309">
      <w:footerReference w:type="default" r:id="rId7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C25" w:rsidRDefault="00F86C25" w:rsidP="00BB5309">
      <w:r>
        <w:separator/>
      </w:r>
    </w:p>
  </w:endnote>
  <w:endnote w:type="continuationSeparator" w:id="0">
    <w:p w:rsidR="00F86C25" w:rsidRDefault="00F86C25" w:rsidP="00BB5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B5309" w:rsidRPr="00B438A7" w:rsidRDefault="00BB5309" w:rsidP="00BB5309">
    <w:pPr>
      <w:pStyle w:val="Rodap"/>
      <w:rPr>
        <w:rFonts w:ascii="Arial" w:hAnsi="Arial" w:cs="Arial"/>
        <w:sz w:val="12"/>
        <w:szCs w:val="12"/>
      </w:rPr>
    </w:pPr>
    <w:r w:rsidRPr="00B438A7">
      <w:rPr>
        <w:rFonts w:ascii="Arial" w:hAnsi="Arial" w:cs="Arial"/>
        <w:sz w:val="12"/>
        <w:szCs w:val="12"/>
      </w:rPr>
      <w:t xml:space="preserve">Comissão Permanente de Atualização de Editais da </w:t>
    </w:r>
    <w:proofErr w:type="spellStart"/>
    <w:r w:rsidRPr="00B438A7">
      <w:rPr>
        <w:rFonts w:ascii="Arial" w:hAnsi="Arial" w:cs="Arial"/>
        <w:sz w:val="12"/>
        <w:szCs w:val="12"/>
      </w:rPr>
      <w:t>Consultoria-Geral</w:t>
    </w:r>
    <w:proofErr w:type="spellEnd"/>
    <w:r w:rsidRPr="00B438A7">
      <w:rPr>
        <w:rFonts w:ascii="Arial" w:hAnsi="Arial" w:cs="Arial"/>
        <w:sz w:val="12"/>
        <w:szCs w:val="12"/>
      </w:rPr>
      <w:t xml:space="preserve"> da União</w:t>
    </w:r>
  </w:p>
  <w:p w:rsidR="00454D50" w:rsidRPr="00B438A7" w:rsidRDefault="00BB5309" w:rsidP="00BB5309">
    <w:pPr>
      <w:pStyle w:val="Rodap"/>
      <w:rPr>
        <w:rFonts w:ascii="Arial" w:hAnsi="Arial" w:cs="Arial"/>
        <w:sz w:val="12"/>
        <w:szCs w:val="12"/>
      </w:rPr>
    </w:pPr>
    <w:proofErr w:type="gramStart"/>
    <w:r w:rsidRPr="00B438A7">
      <w:rPr>
        <w:rFonts w:ascii="Arial" w:hAnsi="Arial" w:cs="Arial"/>
        <w:sz w:val="12"/>
        <w:szCs w:val="12"/>
      </w:rPr>
      <w:t>Ata</w:t>
    </w:r>
    <w:proofErr w:type="gramEnd"/>
    <w:r w:rsidRPr="00B438A7">
      <w:rPr>
        <w:rFonts w:ascii="Arial" w:hAnsi="Arial" w:cs="Arial"/>
        <w:sz w:val="12"/>
        <w:szCs w:val="12"/>
      </w:rPr>
      <w:t xml:space="preserve"> de Registro de Preços </w:t>
    </w:r>
    <w:r w:rsidR="00454D50" w:rsidRPr="00B438A7">
      <w:rPr>
        <w:rFonts w:ascii="Arial" w:hAnsi="Arial" w:cs="Arial"/>
        <w:sz w:val="12"/>
        <w:szCs w:val="12"/>
      </w:rPr>
      <w:t>–</w:t>
    </w:r>
    <w:r w:rsidRPr="00B438A7">
      <w:rPr>
        <w:rFonts w:ascii="Arial" w:hAnsi="Arial" w:cs="Arial"/>
        <w:sz w:val="12"/>
        <w:szCs w:val="12"/>
      </w:rPr>
      <w:t xml:space="preserve"> modelo</w:t>
    </w:r>
    <w:r w:rsidR="00454D50" w:rsidRPr="00B438A7">
      <w:rPr>
        <w:rFonts w:ascii="Arial" w:hAnsi="Arial" w:cs="Arial"/>
        <w:sz w:val="12"/>
        <w:szCs w:val="12"/>
      </w:rPr>
      <w:t xml:space="preserve"> – pregão compras</w:t>
    </w:r>
    <w:r w:rsidR="000F3685">
      <w:rPr>
        <w:rFonts w:ascii="Arial" w:hAnsi="Arial" w:cs="Arial"/>
        <w:sz w:val="12"/>
        <w:szCs w:val="12"/>
      </w:rPr>
      <w:t xml:space="preserve"> - 122</w:t>
    </w:r>
  </w:p>
  <w:p w:rsidR="00BB5309" w:rsidRPr="00B438A7" w:rsidRDefault="00C97B29">
    <w:pPr>
      <w:pStyle w:val="Rodap"/>
      <w:rPr>
        <w:rFonts w:ascii="Arial" w:hAnsi="Arial" w:cs="Arial"/>
      </w:rPr>
    </w:pPr>
    <w:r>
      <w:rPr>
        <w:rFonts w:ascii="Arial" w:hAnsi="Arial" w:cs="Arial"/>
        <w:sz w:val="12"/>
        <w:szCs w:val="12"/>
      </w:rPr>
      <w:t>Atualização:</w:t>
    </w:r>
    <w:proofErr w:type="gramStart"/>
    <w:r>
      <w:rPr>
        <w:rFonts w:ascii="Arial" w:hAnsi="Arial" w:cs="Arial"/>
        <w:sz w:val="12"/>
        <w:szCs w:val="12"/>
      </w:rPr>
      <w:t xml:space="preserve"> </w:t>
    </w:r>
    <w:r w:rsidR="004A1D37">
      <w:rPr>
        <w:rFonts w:ascii="Arial" w:hAnsi="Arial" w:cs="Arial"/>
        <w:sz w:val="12"/>
        <w:szCs w:val="12"/>
      </w:rPr>
      <w:t xml:space="preserve"> </w:t>
    </w:r>
    <w:proofErr w:type="gramEnd"/>
    <w:r w:rsidR="004A1D37">
      <w:rPr>
        <w:rFonts w:ascii="Arial" w:hAnsi="Arial" w:cs="Arial"/>
        <w:sz w:val="12"/>
        <w:szCs w:val="12"/>
      </w:rPr>
      <w:t>Maio/2017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C25" w:rsidRDefault="00F86C25" w:rsidP="00BB5309">
      <w:r>
        <w:separator/>
      </w:r>
    </w:p>
  </w:footnote>
  <w:footnote w:type="continuationSeparator" w:id="0">
    <w:p w:rsidR="00F86C25" w:rsidRDefault="00F86C25" w:rsidP="00BB53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B46FC"/>
    <w:rsid w:val="0005488C"/>
    <w:rsid w:val="000B7011"/>
    <w:rsid w:val="000C62A3"/>
    <w:rsid w:val="000E55D0"/>
    <w:rsid w:val="000F3685"/>
    <w:rsid w:val="00113AE6"/>
    <w:rsid w:val="001256C2"/>
    <w:rsid w:val="0014613C"/>
    <w:rsid w:val="001770D2"/>
    <w:rsid w:val="001E0D7C"/>
    <w:rsid w:val="002038C8"/>
    <w:rsid w:val="00210AA6"/>
    <w:rsid w:val="00295BF9"/>
    <w:rsid w:val="002B3D1E"/>
    <w:rsid w:val="002F425B"/>
    <w:rsid w:val="002F4C05"/>
    <w:rsid w:val="002F4FDD"/>
    <w:rsid w:val="00315FF7"/>
    <w:rsid w:val="00327A25"/>
    <w:rsid w:val="003366AD"/>
    <w:rsid w:val="00384E7F"/>
    <w:rsid w:val="003A7990"/>
    <w:rsid w:val="003C4966"/>
    <w:rsid w:val="003C49EC"/>
    <w:rsid w:val="003F48DF"/>
    <w:rsid w:val="0042684A"/>
    <w:rsid w:val="00436A1B"/>
    <w:rsid w:val="00454D50"/>
    <w:rsid w:val="004811E3"/>
    <w:rsid w:val="004A1D37"/>
    <w:rsid w:val="004A5577"/>
    <w:rsid w:val="004B022E"/>
    <w:rsid w:val="004C14E4"/>
    <w:rsid w:val="00501D89"/>
    <w:rsid w:val="00520E7A"/>
    <w:rsid w:val="005458E2"/>
    <w:rsid w:val="00562578"/>
    <w:rsid w:val="005A6E38"/>
    <w:rsid w:val="00631E43"/>
    <w:rsid w:val="00646738"/>
    <w:rsid w:val="006468EA"/>
    <w:rsid w:val="00673105"/>
    <w:rsid w:val="0071081A"/>
    <w:rsid w:val="007D4B25"/>
    <w:rsid w:val="007F181A"/>
    <w:rsid w:val="00802289"/>
    <w:rsid w:val="00825FDD"/>
    <w:rsid w:val="00833C36"/>
    <w:rsid w:val="00866CC7"/>
    <w:rsid w:val="00872FE1"/>
    <w:rsid w:val="00882690"/>
    <w:rsid w:val="0089353E"/>
    <w:rsid w:val="00893D82"/>
    <w:rsid w:val="008F5A44"/>
    <w:rsid w:val="00A1191B"/>
    <w:rsid w:val="00A84930"/>
    <w:rsid w:val="00AA1D45"/>
    <w:rsid w:val="00AB0846"/>
    <w:rsid w:val="00B05AF8"/>
    <w:rsid w:val="00B10156"/>
    <w:rsid w:val="00B132B0"/>
    <w:rsid w:val="00B438A7"/>
    <w:rsid w:val="00B76B4D"/>
    <w:rsid w:val="00B86157"/>
    <w:rsid w:val="00B92BCC"/>
    <w:rsid w:val="00BB5309"/>
    <w:rsid w:val="00BB7895"/>
    <w:rsid w:val="00BF37A5"/>
    <w:rsid w:val="00C13AF6"/>
    <w:rsid w:val="00C159F6"/>
    <w:rsid w:val="00C5111B"/>
    <w:rsid w:val="00C7693F"/>
    <w:rsid w:val="00C97B29"/>
    <w:rsid w:val="00CB46FC"/>
    <w:rsid w:val="00D50B23"/>
    <w:rsid w:val="00D63A70"/>
    <w:rsid w:val="00D85ACD"/>
    <w:rsid w:val="00E11D1B"/>
    <w:rsid w:val="00E11D5F"/>
    <w:rsid w:val="00E60AC2"/>
    <w:rsid w:val="00E61CA0"/>
    <w:rsid w:val="00EF3535"/>
    <w:rsid w:val="00F0005D"/>
    <w:rsid w:val="00F77F32"/>
    <w:rsid w:val="00F86C25"/>
    <w:rsid w:val="00F95F17"/>
    <w:rsid w:val="00FD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917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mconterato</cp:lastModifiedBy>
  <cp:revision>16</cp:revision>
  <dcterms:created xsi:type="dcterms:W3CDTF">2018-12-11T11:21:00Z</dcterms:created>
  <dcterms:modified xsi:type="dcterms:W3CDTF">2018-12-17T11:26:00Z</dcterms:modified>
</cp:coreProperties>
</file>